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2D31" w14:textId="000F91DF" w:rsidR="0018575E" w:rsidRPr="0018575E" w:rsidRDefault="0018575E" w:rsidP="0018575E">
      <w:pPr>
        <w:spacing w:line="360" w:lineRule="auto"/>
        <w:rPr>
          <w:rFonts w:cstheme="minorHAnsi"/>
          <w:b/>
          <w:bCs/>
          <w:color w:val="000000" w:themeColor="text1"/>
          <w:sz w:val="20"/>
          <w:szCs w:val="20"/>
          <w:lang w:val="sl-SI"/>
        </w:rPr>
      </w:pPr>
      <w:r w:rsidRPr="0018575E">
        <w:rPr>
          <w:rFonts w:cstheme="minorHAnsi"/>
          <w:b/>
          <w:bCs/>
          <w:color w:val="000000" w:themeColor="text1"/>
          <w:sz w:val="20"/>
          <w:szCs w:val="20"/>
          <w:lang w:val="sl-SI"/>
        </w:rPr>
        <w:t>Območnim združenjem Rdečega križa Slovenije</w:t>
      </w:r>
    </w:p>
    <w:p w14:paraId="6F4C9F28" w14:textId="77777777" w:rsidR="0018575E" w:rsidRPr="0018575E" w:rsidRDefault="0018575E" w:rsidP="0018575E">
      <w:pPr>
        <w:spacing w:line="360" w:lineRule="auto"/>
        <w:rPr>
          <w:rFonts w:cstheme="minorHAnsi"/>
          <w:color w:val="000000" w:themeColor="text1"/>
          <w:sz w:val="20"/>
          <w:szCs w:val="20"/>
          <w:lang w:val="sl-SI"/>
        </w:rPr>
      </w:pPr>
    </w:p>
    <w:p w14:paraId="6982B5BE" w14:textId="77777777" w:rsidR="0018575E" w:rsidRPr="0018575E" w:rsidRDefault="0018575E" w:rsidP="0018575E">
      <w:pPr>
        <w:spacing w:line="360" w:lineRule="auto"/>
        <w:rPr>
          <w:rFonts w:cstheme="minorHAnsi"/>
          <w:color w:val="000000" w:themeColor="text1"/>
          <w:sz w:val="20"/>
          <w:szCs w:val="20"/>
          <w:lang w:val="sl-SI"/>
        </w:rPr>
      </w:pPr>
      <w:r w:rsidRPr="0018575E">
        <w:rPr>
          <w:rFonts w:cstheme="minorHAnsi"/>
          <w:color w:val="000000" w:themeColor="text1"/>
          <w:sz w:val="20"/>
          <w:szCs w:val="20"/>
          <w:lang w:val="sl-SI"/>
        </w:rPr>
        <w:t>Ljubljana, 27. 5. 2026</w:t>
      </w:r>
    </w:p>
    <w:p w14:paraId="56832FBC" w14:textId="77777777" w:rsidR="0018575E" w:rsidRPr="0018575E" w:rsidRDefault="0018575E" w:rsidP="0018575E">
      <w:pPr>
        <w:spacing w:line="360" w:lineRule="auto"/>
        <w:rPr>
          <w:rFonts w:cstheme="minorHAnsi"/>
          <w:b/>
          <w:bCs/>
          <w:color w:val="000000" w:themeColor="text1"/>
          <w:sz w:val="20"/>
          <w:szCs w:val="20"/>
          <w:lang w:val="sl-SI"/>
        </w:rPr>
      </w:pPr>
    </w:p>
    <w:p w14:paraId="01CB26DA" w14:textId="77777777" w:rsidR="0018575E" w:rsidRPr="0018575E" w:rsidRDefault="0018575E" w:rsidP="0018575E">
      <w:pPr>
        <w:spacing w:line="360" w:lineRule="auto"/>
        <w:rPr>
          <w:rFonts w:cstheme="minorHAnsi"/>
          <w:b/>
          <w:bCs/>
          <w:color w:val="000000" w:themeColor="text1"/>
          <w:sz w:val="20"/>
          <w:szCs w:val="20"/>
          <w:lang w:val="sl-SI"/>
        </w:rPr>
      </w:pPr>
      <w:r w:rsidRPr="0018575E">
        <w:rPr>
          <w:rFonts w:cstheme="minorHAnsi"/>
          <w:b/>
          <w:bCs/>
          <w:color w:val="000000" w:themeColor="text1"/>
          <w:sz w:val="20"/>
          <w:szCs w:val="20"/>
          <w:lang w:val="sl-SI"/>
        </w:rPr>
        <w:t xml:space="preserve">Zadeva: Letovanje socialno ogroženih otrok v Zdravilišču RKS Debeli rtič v času poletja. </w:t>
      </w:r>
    </w:p>
    <w:p w14:paraId="744CD258" w14:textId="2BDE6590" w:rsidR="0018575E" w:rsidRPr="0018575E" w:rsidRDefault="0018575E" w:rsidP="0018575E">
      <w:pPr>
        <w:spacing w:line="360" w:lineRule="auto"/>
        <w:rPr>
          <w:rFonts w:cstheme="minorHAnsi"/>
          <w:sz w:val="20"/>
          <w:szCs w:val="20"/>
          <w:lang w:val="sl-SI"/>
        </w:rPr>
      </w:pPr>
      <w:r w:rsidRPr="0018575E">
        <w:rPr>
          <w:rFonts w:cstheme="minorHAnsi"/>
          <w:color w:val="000000" w:themeColor="text1"/>
          <w:sz w:val="20"/>
          <w:szCs w:val="20"/>
          <w:lang w:val="sl-SI"/>
        </w:rPr>
        <w:t xml:space="preserve">Kot smo vas že obvestili,  bo tudi letos  RKS  pridobil donatorska sredstva za letovanje socialno ogroženih otrok </w:t>
      </w:r>
      <w:r w:rsidRPr="0018575E">
        <w:rPr>
          <w:rFonts w:cstheme="minorHAnsi"/>
          <w:sz w:val="20"/>
          <w:szCs w:val="20"/>
          <w:lang w:val="sl-SI"/>
        </w:rPr>
        <w:t xml:space="preserve">v času poletnih šolskih počitnic v Zdravilišču RKS Debeli rtič. Letovanje v času </w:t>
      </w:r>
      <w:r>
        <w:rPr>
          <w:rFonts w:cstheme="minorHAnsi"/>
          <w:sz w:val="20"/>
          <w:szCs w:val="20"/>
          <w:lang w:val="sl-SI"/>
        </w:rPr>
        <w:t xml:space="preserve">poletja </w:t>
      </w:r>
      <w:r w:rsidRPr="0018575E">
        <w:rPr>
          <w:rFonts w:cstheme="minorHAnsi"/>
          <w:sz w:val="20"/>
          <w:szCs w:val="20"/>
          <w:lang w:val="sl-SI"/>
        </w:rPr>
        <w:t xml:space="preserve">bomo organizirali v sodelovanju z vami ter z donatorskimi sredstvi Tuš, akcije Pričarajmo nasmeh, in donatorskimi sredstvi Radio 1. </w:t>
      </w:r>
    </w:p>
    <w:p w14:paraId="422E7D65" w14:textId="7A1C7AB6" w:rsidR="0018575E" w:rsidRPr="0018575E" w:rsidRDefault="0018575E" w:rsidP="0018575E">
      <w:pPr>
        <w:spacing w:line="360" w:lineRule="auto"/>
        <w:rPr>
          <w:rFonts w:cstheme="minorHAnsi"/>
          <w:sz w:val="20"/>
          <w:szCs w:val="20"/>
          <w:lang w:val="sl-SI"/>
        </w:rPr>
      </w:pPr>
      <w:r w:rsidRPr="0018575E">
        <w:rPr>
          <w:rFonts w:cstheme="minorHAnsi"/>
          <w:sz w:val="20"/>
          <w:szCs w:val="20"/>
          <w:lang w:val="sl-SI"/>
        </w:rPr>
        <w:t xml:space="preserve">Zdravilišče je v času poletja rezerviralo 8 terminov za brezplačno tedensko letovanje socialno ogroženih otrok, v prvih treh terminih bodo letovali otroci z donatorskimi sredstvi Tuš, v </w:t>
      </w:r>
      <w:r>
        <w:rPr>
          <w:rFonts w:cstheme="minorHAnsi"/>
          <w:sz w:val="20"/>
          <w:szCs w:val="20"/>
          <w:lang w:val="sl-SI"/>
        </w:rPr>
        <w:t xml:space="preserve">preostalih </w:t>
      </w:r>
      <w:r w:rsidRPr="0018575E">
        <w:rPr>
          <w:rFonts w:cstheme="minorHAnsi"/>
          <w:sz w:val="20"/>
          <w:szCs w:val="20"/>
          <w:lang w:val="sl-SI"/>
        </w:rPr>
        <w:t xml:space="preserve">terminih pa socialno ogroženi otroci z donatorskimi sredstvi Radio 1. </w:t>
      </w:r>
    </w:p>
    <w:tbl>
      <w:tblPr>
        <w:tblW w:w="5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"/>
        <w:gridCol w:w="1934"/>
        <w:gridCol w:w="1260"/>
        <w:gridCol w:w="1560"/>
      </w:tblGrid>
      <w:tr w:rsidR="0018575E" w:rsidRPr="00E63911" w14:paraId="7A8A8DE4" w14:textId="77777777" w:rsidTr="003C0C03">
        <w:trPr>
          <w:trHeight w:val="300"/>
        </w:trPr>
        <w:tc>
          <w:tcPr>
            <w:tcW w:w="29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0C8D5640" w14:textId="77777777" w:rsidR="0018575E" w:rsidRPr="00E63911" w:rsidRDefault="0018575E" w:rsidP="003C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18575E">
              <w:rPr>
                <w:rFonts w:cstheme="minorHAnsi"/>
                <w:sz w:val="20"/>
                <w:szCs w:val="20"/>
                <w:lang w:val="sl-SI"/>
              </w:rPr>
              <w:t xml:space="preserve"> </w:t>
            </w:r>
            <w:r w:rsidRPr="00E639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 w:eastAsia="sl-SI"/>
              </w:rPr>
              <w:t>Termini letovanj - poletje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  <w:hideMark/>
          </w:tcPr>
          <w:p w14:paraId="25327E76" w14:textId="77777777" w:rsidR="0018575E" w:rsidRPr="00E63911" w:rsidRDefault="0018575E" w:rsidP="003C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l-SI" w:eastAsia="sl-SI"/>
              </w:rPr>
              <w:t>Št. otrok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1D2A4AF6" w14:textId="77777777" w:rsidR="0018575E" w:rsidRPr="00E63911" w:rsidRDefault="0018575E" w:rsidP="003C0C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l-SI" w:eastAsia="sl-SI"/>
              </w:rPr>
              <w:t>Vir financiranja</w:t>
            </w:r>
          </w:p>
        </w:tc>
      </w:tr>
      <w:tr w:rsidR="0018575E" w:rsidRPr="00E63911" w14:paraId="7E2F9066" w14:textId="77777777" w:rsidTr="003C0C03">
        <w:trPr>
          <w:trHeight w:val="288"/>
        </w:trPr>
        <w:tc>
          <w:tcPr>
            <w:tcW w:w="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24B75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1</w:t>
            </w:r>
          </w:p>
        </w:tc>
        <w:tc>
          <w:tcPr>
            <w:tcW w:w="19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831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3. 7. - 10.7. 2026</w:t>
            </w:r>
          </w:p>
        </w:tc>
        <w:tc>
          <w:tcPr>
            <w:tcW w:w="126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32E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112</w:t>
            </w:r>
          </w:p>
        </w:tc>
        <w:tc>
          <w:tcPr>
            <w:tcW w:w="156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2DA71724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TUŠ</w:t>
            </w:r>
          </w:p>
        </w:tc>
      </w:tr>
      <w:tr w:rsidR="0018575E" w:rsidRPr="00E63911" w14:paraId="09339EF3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8E79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D5D59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10. 7. -17. 7. 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EB50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2B7A2D96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TUŠ</w:t>
            </w:r>
          </w:p>
        </w:tc>
      </w:tr>
      <w:tr w:rsidR="0018575E" w:rsidRPr="00E63911" w14:paraId="6D91AAA8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58062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FAFA9A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17.7. - 24. 7. 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DF54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115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42C07D3F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TUŠ</w:t>
            </w:r>
          </w:p>
        </w:tc>
      </w:tr>
      <w:tr w:rsidR="0018575E" w:rsidRPr="00E63911" w14:paraId="7A9EA0B8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E7E5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68EF39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24. 7. -31.7. 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0592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116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44187DCB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RADIO 1</w:t>
            </w:r>
          </w:p>
        </w:tc>
      </w:tr>
      <w:tr w:rsidR="0018575E" w:rsidRPr="00E63911" w14:paraId="5BD3B462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88BA17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7D8F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31.7. - 7. 8. 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BEE4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157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65E9F7C9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RADIO 1</w:t>
            </w:r>
          </w:p>
        </w:tc>
      </w:tr>
      <w:tr w:rsidR="0018575E" w:rsidRPr="00E63911" w14:paraId="6EC2DC05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BEFB0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E715D8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7.8. - 14. 8.2026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D051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7D6D8CE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RADIO 1</w:t>
            </w:r>
          </w:p>
        </w:tc>
      </w:tr>
      <w:tr w:rsidR="0018575E" w:rsidRPr="00E63911" w14:paraId="25267AB0" w14:textId="77777777" w:rsidTr="003C0C03">
        <w:trPr>
          <w:trHeight w:val="288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99E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F6CDC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14.8. - 21.8.2026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1422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3F511885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RADIO 1</w:t>
            </w:r>
          </w:p>
        </w:tc>
      </w:tr>
      <w:tr w:rsidR="0018575E" w:rsidRPr="00E63911" w14:paraId="2624E5DE" w14:textId="77777777" w:rsidTr="003C0C03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D79A5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Termin 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08243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 xml:space="preserve">21.8. - 28. 8. 2026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1D95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bottom"/>
            <w:hideMark/>
          </w:tcPr>
          <w:p w14:paraId="67759D6A" w14:textId="77777777" w:rsidR="0018575E" w:rsidRPr="00E63911" w:rsidRDefault="0018575E" w:rsidP="003C0C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</w:pPr>
            <w:r w:rsidRPr="00E63911">
              <w:rPr>
                <w:rFonts w:ascii="Calibri" w:eastAsia="Times New Roman" w:hAnsi="Calibri" w:cs="Calibri"/>
                <w:color w:val="000000"/>
                <w:sz w:val="16"/>
                <w:szCs w:val="16"/>
                <w:lang w:val="sl-SI" w:eastAsia="sl-SI"/>
              </w:rPr>
              <w:t>RADIO 1</w:t>
            </w:r>
          </w:p>
        </w:tc>
      </w:tr>
    </w:tbl>
    <w:p w14:paraId="709340E0" w14:textId="77777777" w:rsidR="0018575E" w:rsidRPr="0018575E" w:rsidRDefault="0018575E" w:rsidP="0018575E">
      <w:pPr>
        <w:spacing w:line="240" w:lineRule="auto"/>
        <w:rPr>
          <w:rFonts w:cstheme="minorHAnsi"/>
          <w:sz w:val="20"/>
          <w:szCs w:val="20"/>
          <w:lang w:val="sl-SI"/>
        </w:rPr>
      </w:pPr>
    </w:p>
    <w:p w14:paraId="5C2CB94D" w14:textId="77777777" w:rsidR="0018575E" w:rsidRPr="0018575E" w:rsidRDefault="0018575E" w:rsidP="0018575E">
      <w:pPr>
        <w:spacing w:line="360" w:lineRule="auto"/>
        <w:rPr>
          <w:rFonts w:cstheme="minorHAnsi"/>
          <w:sz w:val="20"/>
          <w:szCs w:val="20"/>
          <w:lang w:val="sl-SI"/>
        </w:rPr>
      </w:pPr>
      <w:r w:rsidRPr="0018575E">
        <w:rPr>
          <w:rFonts w:cstheme="minorHAnsi"/>
          <w:sz w:val="20"/>
          <w:szCs w:val="20"/>
          <w:lang w:val="sl-SI"/>
        </w:rPr>
        <w:t xml:space="preserve">V priponki vam pošiljamo tabelo, iz katere je razvidno število otrok, ki jih lahko v posameznem terminu napotite na letovanje. Razdelilnik ste predhodno že prejeli konec meseca januarja 2026, zdaj pa smo ga dopolnili s konkretnimi termini/datumi letovanj. Kot ste seznanjeni, je razdelilnik obravnavala Komisija za socialna vprašanja in delitev sredstev zbranih v Tednu RK in sredstev FIHO, ter potrdil, GO RKS. </w:t>
      </w:r>
    </w:p>
    <w:p w14:paraId="3ACD966A" w14:textId="77777777" w:rsidR="0018575E" w:rsidRPr="0018575E" w:rsidRDefault="0018575E" w:rsidP="0018575E">
      <w:pPr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  <w:lang w:val="sl-SI" w:eastAsia="sl-SI"/>
        </w:rPr>
      </w:pPr>
      <w:r w:rsidRPr="0018575E">
        <w:rPr>
          <w:rFonts w:eastAsia="Times New Roman" w:cstheme="minorHAnsi"/>
          <w:bCs/>
          <w:sz w:val="20"/>
          <w:szCs w:val="20"/>
          <w:lang w:val="sl-SI" w:eastAsia="sl-SI"/>
        </w:rPr>
        <w:t xml:space="preserve">V priponki vam posredujemo </w:t>
      </w:r>
      <w:r w:rsidRPr="0018575E">
        <w:rPr>
          <w:rFonts w:eastAsia="Times New Roman" w:cstheme="minorHAnsi"/>
          <w:b/>
          <w:sz w:val="20"/>
          <w:szCs w:val="20"/>
          <w:u w:val="single"/>
          <w:lang w:val="sl-SI" w:eastAsia="sl-SI"/>
        </w:rPr>
        <w:t>Smernice za vključevanje otrok na letovanje</w:t>
      </w:r>
      <w:r w:rsidRPr="0018575E">
        <w:rPr>
          <w:rFonts w:eastAsia="Times New Roman" w:cstheme="minorHAnsi"/>
          <w:bCs/>
          <w:sz w:val="20"/>
          <w:szCs w:val="20"/>
          <w:lang w:val="sl-SI" w:eastAsia="sl-SI"/>
        </w:rPr>
        <w:t xml:space="preserve"> ter vas prosimo, da jih pri vključevanju otrok na letovanje upoštevate. </w:t>
      </w:r>
      <w:r w:rsidRPr="0018575E">
        <w:rPr>
          <w:rFonts w:eastAsia="Times New Roman" w:cstheme="minorHAnsi"/>
          <w:b/>
          <w:sz w:val="20"/>
          <w:szCs w:val="20"/>
          <w:lang w:val="sl-SI" w:eastAsia="sl-SI"/>
        </w:rPr>
        <w:t xml:space="preserve">Prilagamo tudi Informacije za starše, </w:t>
      </w:r>
      <w:r w:rsidRPr="0018575E">
        <w:rPr>
          <w:rFonts w:eastAsia="Times New Roman" w:cstheme="minorHAnsi"/>
          <w:bCs/>
          <w:sz w:val="20"/>
          <w:szCs w:val="20"/>
          <w:lang w:val="sl-SI" w:eastAsia="sl-SI"/>
        </w:rPr>
        <w:t xml:space="preserve">za katere vas prosimo, da jih predstavite staršem oz. skrbnikom. </w:t>
      </w:r>
    </w:p>
    <w:p w14:paraId="7C10395F" w14:textId="59ABA646" w:rsidR="0018575E" w:rsidRPr="0018575E" w:rsidRDefault="008E3411" w:rsidP="0018575E">
      <w:pPr>
        <w:spacing w:after="0" w:line="360" w:lineRule="auto"/>
        <w:jc w:val="both"/>
        <w:textAlignment w:val="baseline"/>
        <w:rPr>
          <w:rFonts w:eastAsia="Times New Roman" w:cstheme="minorHAnsi"/>
          <w:bCs/>
          <w:sz w:val="20"/>
          <w:szCs w:val="20"/>
          <w:lang w:val="sl-SI" w:eastAsia="sl-SI"/>
        </w:rPr>
      </w:pPr>
      <w:r>
        <w:rPr>
          <w:rFonts w:eastAsia="Times New Roman" w:cstheme="minorHAnsi"/>
          <w:bCs/>
          <w:sz w:val="20"/>
          <w:szCs w:val="20"/>
          <w:lang w:val="sl-SI" w:eastAsia="sl-SI"/>
        </w:rPr>
        <w:t xml:space="preserve">Naknadno vam bomo posredovali program letovanja, ure prihodov in odhodov avtobusov pa vam bomo posredovali do 5. 6. 2026.   </w:t>
      </w:r>
    </w:p>
    <w:p w14:paraId="6579B13F" w14:textId="77777777" w:rsidR="0018575E" w:rsidRPr="0018575E" w:rsidRDefault="0018575E" w:rsidP="0018575E">
      <w:pPr>
        <w:spacing w:line="360" w:lineRule="auto"/>
        <w:rPr>
          <w:rFonts w:cstheme="minorHAnsi"/>
          <w:sz w:val="20"/>
          <w:szCs w:val="20"/>
          <w:lang w:val="sl-SI"/>
        </w:rPr>
      </w:pPr>
      <w:r w:rsidRPr="0018575E">
        <w:rPr>
          <w:rFonts w:cstheme="minorHAnsi"/>
          <w:sz w:val="20"/>
          <w:szCs w:val="20"/>
          <w:lang w:val="sl-SI"/>
        </w:rPr>
        <w:t xml:space="preserve">Pri organizaciji in izvedbi letovanj v času poletnih počitnic vas želimo posebej opozorili na sledeče: </w:t>
      </w:r>
    </w:p>
    <w:p w14:paraId="0891B494" w14:textId="4EDF4AD7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cstheme="minorHAnsi"/>
          <w:b/>
          <w:bCs/>
          <w:sz w:val="20"/>
          <w:szCs w:val="20"/>
          <w:u w:val="single"/>
        </w:rPr>
      </w:pPr>
      <w:r w:rsidRPr="0018575E">
        <w:rPr>
          <w:rFonts w:cstheme="minorHAnsi"/>
          <w:sz w:val="20"/>
          <w:szCs w:val="20"/>
        </w:rPr>
        <w:t>Na letovanje v času polet</w:t>
      </w:r>
      <w:r>
        <w:rPr>
          <w:rFonts w:cstheme="minorHAnsi"/>
          <w:sz w:val="20"/>
          <w:szCs w:val="20"/>
        </w:rPr>
        <w:t xml:space="preserve">ja </w:t>
      </w:r>
      <w:r w:rsidRPr="0018575E">
        <w:rPr>
          <w:rFonts w:cstheme="minorHAnsi"/>
          <w:sz w:val="20"/>
          <w:szCs w:val="20"/>
        </w:rPr>
        <w:t xml:space="preserve">vključite </w:t>
      </w:r>
      <w:r w:rsidRPr="0018575E">
        <w:rPr>
          <w:rFonts w:cstheme="minorHAnsi"/>
          <w:b/>
          <w:bCs/>
          <w:sz w:val="20"/>
          <w:szCs w:val="20"/>
          <w:u w:val="single"/>
        </w:rPr>
        <w:t xml:space="preserve">otroke, stare  od 7 do 13 let.  </w:t>
      </w:r>
    </w:p>
    <w:p w14:paraId="58C93A73" w14:textId="77777777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cstheme="minorHAnsi"/>
          <w:i/>
          <w:iCs/>
          <w:sz w:val="20"/>
          <w:szCs w:val="20"/>
        </w:rPr>
      </w:pPr>
      <w:r w:rsidRPr="0018575E">
        <w:rPr>
          <w:rFonts w:cstheme="minorHAnsi"/>
          <w:sz w:val="20"/>
          <w:szCs w:val="20"/>
        </w:rPr>
        <w:lastRenderedPageBreak/>
        <w:t xml:space="preserve">Vključitev </w:t>
      </w:r>
      <w:r w:rsidRPr="0018575E">
        <w:rPr>
          <w:rFonts w:cstheme="minorHAnsi"/>
          <w:b/>
          <w:bCs/>
          <w:sz w:val="20"/>
          <w:szCs w:val="20"/>
          <w:u w:val="single"/>
        </w:rPr>
        <w:t>otrok starih 14 ali 15 let v času poletja ni mogoče</w:t>
      </w:r>
      <w:r w:rsidRPr="0018575E">
        <w:rPr>
          <w:rFonts w:cstheme="minorHAnsi"/>
          <w:sz w:val="20"/>
          <w:szCs w:val="20"/>
        </w:rPr>
        <w:t xml:space="preserve"> – za to starostno skupino je razpisan termin v času jesenskih šolskih počitnic – 30 otrok ter prvomajskih počitnic- to letovanje je bilo že izvedeno.</w:t>
      </w:r>
      <w:r w:rsidRPr="0018575E">
        <w:rPr>
          <w:rFonts w:cstheme="minorHAnsi"/>
          <w:i/>
          <w:iCs/>
          <w:sz w:val="20"/>
          <w:szCs w:val="20"/>
        </w:rPr>
        <w:t xml:space="preserve"> </w:t>
      </w:r>
    </w:p>
    <w:p w14:paraId="3AD43FD2" w14:textId="643D7408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18575E">
        <w:rPr>
          <w:rFonts w:cstheme="minorHAnsi"/>
          <w:sz w:val="20"/>
          <w:szCs w:val="20"/>
        </w:rPr>
        <w:t>V primeru kakršnih koli dilem, dodatnih vprašanj.., glede vključitve otroka na letovanje</w:t>
      </w:r>
      <w:r>
        <w:rPr>
          <w:rFonts w:cstheme="minorHAnsi"/>
          <w:sz w:val="20"/>
          <w:szCs w:val="20"/>
        </w:rPr>
        <w:t>,</w:t>
      </w:r>
      <w:r w:rsidRPr="0018575E">
        <w:rPr>
          <w:rFonts w:cstheme="minorHAnsi"/>
          <w:sz w:val="20"/>
          <w:szCs w:val="20"/>
        </w:rPr>
        <w:t xml:space="preserve"> kontaktira</w:t>
      </w:r>
      <w:r w:rsidR="0067702E">
        <w:rPr>
          <w:rFonts w:cstheme="minorHAnsi"/>
          <w:sz w:val="20"/>
          <w:szCs w:val="20"/>
        </w:rPr>
        <w:t>j</w:t>
      </w:r>
      <w:r w:rsidRPr="0018575E">
        <w:rPr>
          <w:rFonts w:cstheme="minorHAnsi"/>
          <w:sz w:val="20"/>
          <w:szCs w:val="20"/>
        </w:rPr>
        <w:t>te pedagoško službo Zdravilišča, št. telefona</w:t>
      </w:r>
      <w:r w:rsidRPr="0018575E">
        <w:rPr>
          <w:rFonts w:cstheme="minorHAnsi"/>
          <w:color w:val="000000"/>
          <w:sz w:val="20"/>
          <w:szCs w:val="20"/>
          <w:lang w:eastAsia="sl-SI"/>
        </w:rPr>
        <w:t xml:space="preserve"> </w:t>
      </w:r>
      <w:r w:rsidRPr="0018575E">
        <w:rPr>
          <w:rFonts w:cstheme="minorHAnsi"/>
          <w:sz w:val="20"/>
          <w:szCs w:val="20"/>
        </w:rPr>
        <w:t xml:space="preserve">05/66 92 217.  </w:t>
      </w:r>
    </w:p>
    <w:p w14:paraId="7BA1204B" w14:textId="77777777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cstheme="minorHAnsi"/>
          <w:sz w:val="20"/>
          <w:szCs w:val="20"/>
        </w:rPr>
      </w:pPr>
      <w:r w:rsidRPr="0018575E">
        <w:rPr>
          <w:rFonts w:cstheme="minorHAnsi"/>
          <w:sz w:val="20"/>
          <w:szCs w:val="20"/>
        </w:rPr>
        <w:t xml:space="preserve">Prosimo vas, da na letovanje </w:t>
      </w:r>
      <w:r w:rsidRPr="0018575E">
        <w:rPr>
          <w:rFonts w:cstheme="minorHAnsi"/>
          <w:sz w:val="20"/>
          <w:szCs w:val="20"/>
          <w:u w:val="single"/>
        </w:rPr>
        <w:t>ne vključujete</w:t>
      </w:r>
      <w:r w:rsidRPr="0018575E">
        <w:rPr>
          <w:rFonts w:cstheme="minorHAnsi"/>
          <w:sz w:val="20"/>
          <w:szCs w:val="20"/>
        </w:rPr>
        <w:t xml:space="preserve"> otrok s posebnimi potrebami oz. z različnimi zaznavnimi in že obravnavanimi zahtevnimi čustvenimi ali vedenjskimi težavami. </w:t>
      </w:r>
    </w:p>
    <w:p w14:paraId="6F60E89C" w14:textId="77777777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</w:rPr>
      </w:pPr>
      <w:r w:rsidRPr="0018575E">
        <w:rPr>
          <w:rFonts w:eastAsia="Times New Roman" w:cstheme="minorHAnsi"/>
          <w:color w:val="000000"/>
          <w:sz w:val="20"/>
          <w:szCs w:val="20"/>
        </w:rPr>
        <w:t>Otroci, ki jih vključujete v letovanje, naj bodo zmožni sobivanja v skupini sovrstnikov, zmorejo poskrbeti za osnovne življenjske potrebe (oblačenje, hranjenje, tuširanje, gibanje). Vsi vključeni otroci naj bodo  zmožni funkcionirati v večjih skupinah, niso agresivni in nevarni sebi ali drugim otrokom na letovanju.  V primeru, da otrok ne bo zmogel bivati v Zdravilišču,  sodelovati v  skupini in programu, bo nevaren sebi ali drugim, bo napoten domov, za njegov odhod pa morajo poskrbeti starši oz. RKS-OZ.</w:t>
      </w:r>
    </w:p>
    <w:p w14:paraId="73C8A32D" w14:textId="318DC571" w:rsidR="0018575E" w:rsidRPr="0018575E" w:rsidRDefault="0018575E" w:rsidP="0018575E">
      <w:pPr>
        <w:pStyle w:val="Odstavekseznama"/>
        <w:numPr>
          <w:ilvl w:val="0"/>
          <w:numId w:val="15"/>
        </w:numPr>
        <w:suppressAutoHyphens/>
        <w:autoSpaceDN w:val="0"/>
        <w:spacing w:after="0" w:line="360" w:lineRule="auto"/>
        <w:ind w:left="714" w:hanging="357"/>
        <w:jc w:val="both"/>
        <w:rPr>
          <w:rFonts w:eastAsia="Times New Roman" w:cstheme="minorHAnsi"/>
          <w:color w:val="000000"/>
          <w:sz w:val="20"/>
          <w:szCs w:val="20"/>
        </w:rPr>
      </w:pPr>
      <w:r>
        <w:rPr>
          <w:rFonts w:eastAsia="Times New Roman" w:cstheme="minorHAnsi"/>
          <w:color w:val="000000"/>
          <w:sz w:val="20"/>
          <w:szCs w:val="20"/>
        </w:rPr>
        <w:t>N</w:t>
      </w:r>
      <w:r w:rsidRPr="0018575E">
        <w:rPr>
          <w:rFonts w:eastAsia="Times New Roman" w:cstheme="minorHAnsi"/>
          <w:color w:val="000000"/>
          <w:sz w:val="20"/>
          <w:szCs w:val="20"/>
        </w:rPr>
        <w:t>a letovanje vključite predvideno kvoto otrok, če pa predvidenega števila otrok ne boste mogli vključiti,  pa vas prosimo, da nas o tem pravočasno obvestite, oz. prosta mesta prepustite drugemu OZ-ju.</w:t>
      </w:r>
    </w:p>
    <w:p w14:paraId="7328F4F3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color w:val="000000"/>
          <w:sz w:val="20"/>
          <w:szCs w:val="20"/>
          <w:lang w:val="sl-SI" w:eastAsia="sl-SI"/>
        </w:rPr>
      </w:pPr>
    </w:p>
    <w:p w14:paraId="0549F502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b/>
          <w:bCs/>
          <w:sz w:val="24"/>
          <w:szCs w:val="24"/>
          <w:lang w:val="sl-SI"/>
        </w:rPr>
      </w:pPr>
      <w:r w:rsidRPr="0018575E">
        <w:rPr>
          <w:rFonts w:eastAsia="Calibri" w:cstheme="minorHAnsi"/>
          <w:color w:val="000000"/>
          <w:sz w:val="20"/>
          <w:szCs w:val="20"/>
          <w:lang w:val="sl-SI" w:eastAsia="sl-SI"/>
        </w:rPr>
        <w:t xml:space="preserve">Spletna prijava otrok na letovanje je dosegljiva na : </w:t>
      </w: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 </w:t>
      </w:r>
      <w:hyperlink r:id="rId8" w:history="1">
        <w:r w:rsidRPr="0018575E">
          <w:rPr>
            <w:rStyle w:val="Hiperpovezava"/>
            <w:rFonts w:eastAsia="Calibri" w:cstheme="minorHAnsi"/>
            <w:b/>
            <w:bCs/>
            <w:sz w:val="24"/>
            <w:szCs w:val="24"/>
            <w:lang w:val="sl-SI" w:eastAsia="sl-SI"/>
          </w:rPr>
          <w:t>https://neustavljivi.rks.si/admin/</w:t>
        </w:r>
      </w:hyperlink>
      <w:r w:rsidRPr="0018575E">
        <w:rPr>
          <w:rFonts w:eastAsia="Calibri" w:cstheme="minorHAnsi"/>
          <w:b/>
          <w:bCs/>
          <w:sz w:val="24"/>
          <w:szCs w:val="24"/>
          <w:lang w:val="sl-SI" w:eastAsia="sl-SI"/>
        </w:rPr>
        <w:t xml:space="preserve">   </w:t>
      </w:r>
    </w:p>
    <w:p w14:paraId="01490268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V spletni prijavi dodate/pripnite tudi podpisane obrazce, tj. vprašalnik o otroku in soglasje staršev ter obrazec socialni podatki. </w:t>
      </w:r>
    </w:p>
    <w:p w14:paraId="68EDF77E" w14:textId="084C76D1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val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Pri izpolnjevanju obrazcev (vprašalnik o otroku, soglasje staršev, socialni podatki) je zelo pomembno, da so zabeležene vse </w:t>
      </w:r>
      <w:r w:rsidRPr="0018575E">
        <w:rPr>
          <w:rFonts w:eastAsia="Times New Roman" w:cstheme="minorHAnsi"/>
          <w:color w:val="000000"/>
          <w:sz w:val="20"/>
          <w:szCs w:val="20"/>
          <w:lang w:val="sl-SI"/>
        </w:rPr>
        <w:t xml:space="preserve">posebnosti otroka (zdravila, diete, alergije, vedenje…). V obrazcu socialni podatki pa izpostavite razlog – socialni, zakaj je otrok opravičen do letovanja.  </w:t>
      </w:r>
    </w:p>
    <w:p w14:paraId="082BF054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b/>
          <w:bCs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Prosimo vas, da elektronsko prijavo otrok v spletni aplikaciji (z vsemi obrazci) </w:t>
      </w:r>
      <w:r w:rsidRPr="0018575E">
        <w:rPr>
          <w:rFonts w:eastAsia="Calibri" w:cstheme="minorHAnsi"/>
          <w:b/>
          <w:bCs/>
          <w:sz w:val="20"/>
          <w:szCs w:val="20"/>
          <w:lang w:val="sl-SI" w:eastAsia="sl-SI"/>
        </w:rPr>
        <w:t>uredite pet dni pred začetkom letovanja.</w:t>
      </w:r>
    </w:p>
    <w:p w14:paraId="18AF7845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/>
        </w:rPr>
      </w:pPr>
    </w:p>
    <w:p w14:paraId="1EA5B9EC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Za sodelovanje se vam iskreno zahvaljujemo in vas lepo pozdravljamo. </w:t>
      </w:r>
    </w:p>
    <w:p w14:paraId="56DA57D1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</w:p>
    <w:p w14:paraId="1167D8E7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>Pripravila:</w:t>
      </w:r>
    </w:p>
    <w:p w14:paraId="57F8BF94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 xml:space="preserve">Mateja Lamovšek </w:t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  <w:t xml:space="preserve">                        </w:t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  <w:t xml:space="preserve">Cvetka Tomin  </w:t>
      </w:r>
    </w:p>
    <w:p w14:paraId="7CDA6A4D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>Strokovna sodelavka RKS</w:t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</w:r>
      <w:r w:rsidRPr="0018575E">
        <w:rPr>
          <w:rFonts w:eastAsia="Calibri" w:cstheme="minorHAnsi"/>
          <w:sz w:val="20"/>
          <w:szCs w:val="20"/>
          <w:lang w:val="sl-SI" w:eastAsia="sl-SI"/>
        </w:rPr>
        <w:tab/>
        <w:t xml:space="preserve">    Generalna sekretarka RKS  </w:t>
      </w:r>
    </w:p>
    <w:p w14:paraId="622D0E7F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</w:p>
    <w:p w14:paraId="3F294207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</w:p>
    <w:p w14:paraId="2CD6CACE" w14:textId="77777777" w:rsidR="0018575E" w:rsidRPr="0018575E" w:rsidRDefault="0018575E" w:rsidP="0018575E">
      <w:pPr>
        <w:suppressAutoHyphens/>
        <w:autoSpaceDN w:val="0"/>
        <w:spacing w:after="0" w:line="360" w:lineRule="auto"/>
        <w:jc w:val="both"/>
        <w:rPr>
          <w:rFonts w:eastAsia="Calibri" w:cstheme="minorHAnsi"/>
          <w:sz w:val="20"/>
          <w:szCs w:val="20"/>
          <w:lang w:val="sl-SI" w:eastAsia="sl-SI"/>
        </w:rPr>
      </w:pPr>
      <w:r w:rsidRPr="0018575E">
        <w:rPr>
          <w:rFonts w:eastAsia="Calibri" w:cstheme="minorHAnsi"/>
          <w:sz w:val="20"/>
          <w:szCs w:val="20"/>
          <w:lang w:val="sl-SI" w:eastAsia="sl-SI"/>
        </w:rPr>
        <w:t>Priloge:</w:t>
      </w:r>
    </w:p>
    <w:p w14:paraId="472F0685" w14:textId="77777777" w:rsidR="0018575E" w:rsidRPr="0018575E" w:rsidRDefault="0018575E" w:rsidP="0018575E">
      <w:pPr>
        <w:pStyle w:val="Odstavekseznama"/>
        <w:numPr>
          <w:ilvl w:val="0"/>
          <w:numId w:val="16"/>
        </w:numPr>
        <w:suppressAutoHyphens/>
        <w:autoSpaceDN w:val="0"/>
        <w:spacing w:after="0" w:line="360" w:lineRule="auto"/>
        <w:jc w:val="both"/>
        <w:rPr>
          <w:rFonts w:cstheme="minorHAnsi"/>
          <w:sz w:val="20"/>
          <w:szCs w:val="20"/>
          <w:lang w:eastAsia="sl-SI"/>
        </w:rPr>
      </w:pPr>
      <w:r w:rsidRPr="0018575E">
        <w:rPr>
          <w:rFonts w:cstheme="minorHAnsi"/>
          <w:sz w:val="20"/>
          <w:szCs w:val="20"/>
          <w:lang w:eastAsia="sl-SI"/>
        </w:rPr>
        <w:t>1 x tabela število otrok in termini letovanj po OZ</w:t>
      </w:r>
    </w:p>
    <w:p w14:paraId="7219F34E" w14:textId="77777777" w:rsidR="0018575E" w:rsidRPr="0018575E" w:rsidRDefault="0018575E" w:rsidP="0018575E">
      <w:pPr>
        <w:pStyle w:val="Odstavekseznama"/>
        <w:numPr>
          <w:ilvl w:val="0"/>
          <w:numId w:val="16"/>
        </w:numPr>
        <w:suppressAutoHyphens/>
        <w:autoSpaceDN w:val="0"/>
        <w:spacing w:after="0" w:line="360" w:lineRule="auto"/>
        <w:jc w:val="both"/>
        <w:rPr>
          <w:rFonts w:cstheme="minorHAnsi"/>
          <w:sz w:val="20"/>
          <w:szCs w:val="20"/>
          <w:lang w:eastAsia="sl-SI"/>
        </w:rPr>
      </w:pPr>
      <w:r w:rsidRPr="0018575E">
        <w:rPr>
          <w:rFonts w:cstheme="minorHAnsi"/>
          <w:sz w:val="20"/>
          <w:szCs w:val="20"/>
          <w:lang w:eastAsia="sl-SI"/>
        </w:rPr>
        <w:t xml:space="preserve">Smernice za vključitev otrok na letovanje </w:t>
      </w:r>
    </w:p>
    <w:p w14:paraId="6897F31E" w14:textId="77777777" w:rsidR="0018575E" w:rsidRPr="0018575E" w:rsidRDefault="0018575E" w:rsidP="0018575E">
      <w:pPr>
        <w:pStyle w:val="Odstavekseznama"/>
        <w:numPr>
          <w:ilvl w:val="0"/>
          <w:numId w:val="16"/>
        </w:numPr>
        <w:suppressAutoHyphens/>
        <w:autoSpaceDN w:val="0"/>
        <w:spacing w:after="0" w:line="360" w:lineRule="auto"/>
        <w:jc w:val="both"/>
        <w:rPr>
          <w:rFonts w:cstheme="minorHAnsi"/>
          <w:sz w:val="20"/>
          <w:szCs w:val="20"/>
          <w:lang w:eastAsia="sl-SI"/>
        </w:rPr>
      </w:pPr>
      <w:r w:rsidRPr="0018575E">
        <w:rPr>
          <w:rFonts w:cstheme="minorHAnsi"/>
          <w:sz w:val="20"/>
          <w:szCs w:val="20"/>
          <w:lang w:eastAsia="sl-SI"/>
        </w:rPr>
        <w:t xml:space="preserve">Informacije za starše </w:t>
      </w:r>
    </w:p>
    <w:p w14:paraId="2856A270" w14:textId="77777777" w:rsidR="0018575E" w:rsidRPr="0018575E" w:rsidRDefault="0018575E" w:rsidP="0018575E">
      <w:pPr>
        <w:pStyle w:val="Odstavekseznama"/>
        <w:numPr>
          <w:ilvl w:val="0"/>
          <w:numId w:val="16"/>
        </w:numPr>
        <w:suppressAutoHyphens/>
        <w:autoSpaceDN w:val="0"/>
        <w:spacing w:after="0" w:line="360" w:lineRule="auto"/>
        <w:jc w:val="both"/>
        <w:rPr>
          <w:rFonts w:cstheme="minorHAnsi"/>
          <w:sz w:val="20"/>
          <w:szCs w:val="20"/>
          <w:lang w:eastAsia="sl-SI"/>
        </w:rPr>
      </w:pPr>
      <w:r w:rsidRPr="0018575E">
        <w:rPr>
          <w:rFonts w:cstheme="minorHAnsi"/>
          <w:sz w:val="20"/>
          <w:szCs w:val="20"/>
          <w:lang w:eastAsia="sl-SI"/>
        </w:rPr>
        <w:t>Vprašalnik o otroku in soglasje staršev</w:t>
      </w:r>
    </w:p>
    <w:p w14:paraId="1EA262AE" w14:textId="77777777" w:rsidR="0018575E" w:rsidRPr="008347DC" w:rsidRDefault="0018575E" w:rsidP="0018575E">
      <w:pPr>
        <w:pStyle w:val="Odstavekseznama"/>
        <w:numPr>
          <w:ilvl w:val="0"/>
          <w:numId w:val="16"/>
        </w:numPr>
        <w:suppressAutoHyphens/>
        <w:autoSpaceDN w:val="0"/>
        <w:spacing w:after="0" w:line="360" w:lineRule="auto"/>
        <w:jc w:val="both"/>
        <w:rPr>
          <w:rFonts w:cstheme="minorHAnsi"/>
          <w:sz w:val="20"/>
          <w:szCs w:val="20"/>
          <w:lang w:eastAsia="sl-SI"/>
        </w:rPr>
      </w:pPr>
      <w:r w:rsidRPr="008347DC">
        <w:rPr>
          <w:rFonts w:cstheme="minorHAnsi"/>
          <w:sz w:val="20"/>
          <w:szCs w:val="20"/>
          <w:lang w:eastAsia="sl-SI"/>
        </w:rPr>
        <w:t xml:space="preserve">Socialni podatki o otroku </w:t>
      </w:r>
    </w:p>
    <w:p w14:paraId="56B06555" w14:textId="77777777" w:rsidR="0018575E" w:rsidRDefault="0018575E" w:rsidP="0018575E">
      <w:r w:rsidRPr="008347DC">
        <w:rPr>
          <w:rFonts w:eastAsia="Calibri" w:cstheme="minorHAnsi"/>
          <w:sz w:val="20"/>
          <w:szCs w:val="20"/>
        </w:rPr>
        <w:tab/>
      </w:r>
      <w:r w:rsidRPr="008347DC">
        <w:rPr>
          <w:rFonts w:eastAsia="Calibri" w:cstheme="minorHAnsi"/>
          <w:sz w:val="20"/>
          <w:szCs w:val="20"/>
        </w:rPr>
        <w:tab/>
      </w:r>
      <w:r w:rsidRPr="008347DC">
        <w:rPr>
          <w:rFonts w:eastAsia="Calibri" w:cstheme="minorHAnsi"/>
          <w:sz w:val="20"/>
          <w:szCs w:val="20"/>
        </w:rPr>
        <w:tab/>
      </w:r>
      <w:r w:rsidRPr="008347DC">
        <w:rPr>
          <w:rFonts w:eastAsia="Calibri" w:cstheme="minorHAnsi"/>
          <w:sz w:val="20"/>
          <w:szCs w:val="20"/>
        </w:rPr>
        <w:tab/>
      </w:r>
    </w:p>
    <w:p w14:paraId="7404B7E9" w14:textId="2E5353D6" w:rsidR="00DC2DC7" w:rsidRPr="0018575E" w:rsidRDefault="00DC2DC7" w:rsidP="0018575E"/>
    <w:sectPr w:rsidR="00DC2DC7" w:rsidRPr="0018575E" w:rsidSect="00366BC9">
      <w:headerReference w:type="default" r:id="rId9"/>
      <w:footerReference w:type="default" r:id="rId10"/>
      <w:pgSz w:w="11906" w:h="16838" w:code="9"/>
      <w:pgMar w:top="1418" w:right="964" w:bottom="1418" w:left="1418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69F86" w14:textId="77777777" w:rsidR="006E6060" w:rsidRDefault="006E6060" w:rsidP="00842CD5">
      <w:pPr>
        <w:spacing w:after="0" w:line="240" w:lineRule="auto"/>
      </w:pPr>
      <w:r>
        <w:separator/>
      </w:r>
    </w:p>
  </w:endnote>
  <w:endnote w:type="continuationSeparator" w:id="0">
    <w:p w14:paraId="19691985" w14:textId="77777777" w:rsidR="006E6060" w:rsidRDefault="006E6060" w:rsidP="00842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1A01D" w14:textId="77777777" w:rsidR="00140825" w:rsidRPr="009A3E68" w:rsidRDefault="00140825" w:rsidP="00140825">
    <w:pPr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 xml:space="preserve">Mirje 19 </w:t>
    </w:r>
    <w:r w:rsidRPr="009A3E68">
      <w:rPr>
        <w:rFonts w:ascii="Helvetica" w:eastAsia="Times New Roman" w:hAnsi="Helvetica" w:cs="Helvetica"/>
        <w:color w:val="FF0000"/>
        <w:sz w:val="16"/>
        <w:szCs w:val="16"/>
        <w:lang w:val="sl-SI" w:eastAsia="sl-SI"/>
      </w:rPr>
      <w:t>|</w:t>
    </w: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 xml:space="preserve"> SI- 1000 Ljubljana </w:t>
    </w:r>
    <w:r w:rsidRPr="009A3E68">
      <w:rPr>
        <w:rFonts w:ascii="Helvetica" w:eastAsia="Times New Roman" w:hAnsi="Helvetica" w:cs="Helvetica"/>
        <w:color w:val="FF0000"/>
        <w:sz w:val="16"/>
        <w:szCs w:val="16"/>
        <w:lang w:val="sl-SI" w:eastAsia="sl-SI"/>
      </w:rPr>
      <w:t xml:space="preserve">| </w:t>
    </w: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>Slovenija</w:t>
    </w:r>
  </w:p>
  <w:p w14:paraId="2B183D19" w14:textId="25F300E6" w:rsidR="00140825" w:rsidRPr="009A3E68" w:rsidRDefault="00140825" w:rsidP="00140825">
    <w:pPr>
      <w:widowControl w:val="0"/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 xml:space="preserve">T: + 386 1 24 14 300 </w:t>
    </w:r>
  </w:p>
  <w:p w14:paraId="5BECA346" w14:textId="77777777" w:rsidR="00140825" w:rsidRPr="009A3E68" w:rsidRDefault="00140825" w:rsidP="00140825">
    <w:pPr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>TRR: SI56 0292 2001 9831 742</w:t>
    </w:r>
  </w:p>
  <w:p w14:paraId="2040A14E" w14:textId="77777777" w:rsidR="00140825" w:rsidRPr="009A3E68" w:rsidRDefault="00140825" w:rsidP="00140825">
    <w:pPr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>Matična številka.: 5147778</w:t>
    </w:r>
  </w:p>
  <w:p w14:paraId="6A78DDE3" w14:textId="77777777" w:rsidR="00140825" w:rsidRPr="009A3E68" w:rsidRDefault="00140825" w:rsidP="00140825">
    <w:pPr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r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>ID za DDV: SI62922475</w:t>
    </w:r>
  </w:p>
  <w:p w14:paraId="39E54247" w14:textId="77777777" w:rsidR="00140825" w:rsidRPr="009A3E68" w:rsidRDefault="0018575E" w:rsidP="00140825">
    <w:pPr>
      <w:tabs>
        <w:tab w:val="center" w:pos="4536"/>
        <w:tab w:val="right" w:pos="9072"/>
      </w:tabs>
      <w:spacing w:after="0" w:line="240" w:lineRule="auto"/>
      <w:ind w:left="6372"/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</w:pPr>
    <w:hyperlink r:id="rId1" w:history="1">
      <w:r w:rsidR="00140825" w:rsidRPr="009A3E68">
        <w:rPr>
          <w:rFonts w:ascii="Helvetica" w:eastAsia="Times New Roman" w:hAnsi="Helvetica" w:cs="Helvetica"/>
          <w:color w:val="A6A6A6" w:themeColor="background1" w:themeShade="A6"/>
          <w:sz w:val="16"/>
          <w:szCs w:val="16"/>
          <w:u w:val="single"/>
          <w:lang w:val="sl-SI" w:eastAsia="sl-SI"/>
        </w:rPr>
        <w:t>rdeci.kriz@rks.si</w:t>
      </w:r>
    </w:hyperlink>
    <w:r w:rsidR="00140825"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 xml:space="preserve"> </w:t>
    </w:r>
    <w:r w:rsidR="00140825" w:rsidRPr="009A3E68">
      <w:rPr>
        <w:rFonts w:ascii="Helvetica" w:eastAsia="Times New Roman" w:hAnsi="Helvetica" w:cs="Helvetica"/>
        <w:color w:val="FF0000"/>
        <w:sz w:val="16"/>
        <w:szCs w:val="16"/>
        <w:lang w:val="sl-SI" w:eastAsia="sl-SI"/>
      </w:rPr>
      <w:t>|</w:t>
    </w:r>
    <w:r w:rsidR="00140825" w:rsidRPr="009A3E68">
      <w:rPr>
        <w:rFonts w:ascii="Helvetica" w:eastAsia="Times New Roman" w:hAnsi="Helvetica" w:cs="Helvetica"/>
        <w:color w:val="A6A6A6" w:themeColor="background1" w:themeShade="A6"/>
        <w:sz w:val="16"/>
        <w:szCs w:val="16"/>
        <w:lang w:val="sl-SI" w:eastAsia="sl-SI"/>
      </w:rPr>
      <w:t xml:space="preserve"> www.rks.si</w:t>
    </w:r>
  </w:p>
  <w:p w14:paraId="0F55A9E8" w14:textId="2C55579B" w:rsidR="00EA4548" w:rsidRPr="00DD15F5" w:rsidRDefault="00EA4548" w:rsidP="00DD15F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1301" w14:textId="77777777" w:rsidR="006E6060" w:rsidRDefault="006E6060" w:rsidP="00842CD5">
      <w:pPr>
        <w:spacing w:after="0" w:line="240" w:lineRule="auto"/>
      </w:pPr>
      <w:r>
        <w:separator/>
      </w:r>
    </w:p>
  </w:footnote>
  <w:footnote w:type="continuationSeparator" w:id="0">
    <w:p w14:paraId="37B46CDF" w14:textId="77777777" w:rsidR="006E6060" w:rsidRDefault="006E6060" w:rsidP="00842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5A9E2" w14:textId="2677A7F1" w:rsidR="00842CD5" w:rsidRDefault="00080AF9">
    <w:pPr>
      <w:pStyle w:val="Glava"/>
    </w:pPr>
    <w:r>
      <w:rPr>
        <w:noProof/>
        <w:color w:val="A6A6A6" w:themeColor="background1" w:themeShade="A6"/>
      </w:rPr>
      <w:drawing>
        <wp:anchor distT="0" distB="0" distL="114300" distR="114300" simplePos="0" relativeHeight="251658240" behindDoc="1" locked="0" layoutInCell="1" allowOverlap="1" wp14:anchorId="5772A0BE" wp14:editId="53C2302B">
          <wp:simplePos x="0" y="0"/>
          <wp:positionH relativeFrom="margin">
            <wp:posOffset>3004819</wp:posOffset>
          </wp:positionH>
          <wp:positionV relativeFrom="paragraph">
            <wp:posOffset>-481964</wp:posOffset>
          </wp:positionV>
          <wp:extent cx="2361997" cy="827840"/>
          <wp:effectExtent l="0" t="0" r="635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0678" cy="830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33B1">
      <w:rPr>
        <w:color w:val="A6A6A6" w:themeColor="background1" w:themeShade="A6"/>
      </w:rPr>
      <w:ptab w:relativeTo="margin" w:alignment="right" w:leader="none"/>
    </w:r>
    <w:r w:rsidR="00842CD5" w:rsidRPr="00366BC9">
      <w:rPr>
        <w:color w:val="808080" w:themeColor="background1" w:themeShade="80"/>
      </w:rPr>
      <w:t>|</w:t>
    </w:r>
    <w:r w:rsidR="00842CD5" w:rsidRPr="002433B1">
      <w:rPr>
        <w:color w:val="A6A6A6" w:themeColor="background1" w:themeShade="A6"/>
        <w:sz w:val="16"/>
      </w:rPr>
      <w:t>ZVEZA ZDRUŽENJ</w:t>
    </w:r>
    <w:r w:rsidR="00842CD5" w:rsidRPr="002433B1">
      <w:rPr>
        <w:color w:val="A6A6A6" w:themeColor="background1" w:themeShade="A6"/>
        <w:sz w:val="16"/>
      </w:rPr>
      <w:tab/>
      <w:t xml:space="preserve">                                                                                                           </w:t>
    </w:r>
    <w:r w:rsidR="00842CD5" w:rsidRPr="002433B1">
      <w:rPr>
        <w:color w:val="A6A6A6" w:themeColor="background1" w:themeShade="A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90C"/>
    <w:multiLevelType w:val="hybridMultilevel"/>
    <w:tmpl w:val="B75268F2"/>
    <w:lvl w:ilvl="0" w:tplc="C988DF0E">
      <w:start w:val="10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1654F"/>
    <w:multiLevelType w:val="hybridMultilevel"/>
    <w:tmpl w:val="C9A6A13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22B80"/>
    <w:multiLevelType w:val="hybridMultilevel"/>
    <w:tmpl w:val="33082632"/>
    <w:lvl w:ilvl="0" w:tplc="47C0EE14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414BD2"/>
    <w:multiLevelType w:val="hybridMultilevel"/>
    <w:tmpl w:val="89727CF6"/>
    <w:lvl w:ilvl="0" w:tplc="29EA7B16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54E1"/>
    <w:multiLevelType w:val="hybridMultilevel"/>
    <w:tmpl w:val="DFC4E56A"/>
    <w:lvl w:ilvl="0" w:tplc="85661D7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C215FB"/>
    <w:multiLevelType w:val="hybridMultilevel"/>
    <w:tmpl w:val="50AA06FA"/>
    <w:lvl w:ilvl="0" w:tplc="4EE29E7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C41BF"/>
    <w:multiLevelType w:val="multilevel"/>
    <w:tmpl w:val="D88893F6"/>
    <w:lvl w:ilvl="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A623B4F"/>
    <w:multiLevelType w:val="multilevel"/>
    <w:tmpl w:val="EBF6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327D4"/>
    <w:multiLevelType w:val="multilevel"/>
    <w:tmpl w:val="45D4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341A45"/>
    <w:multiLevelType w:val="hybridMultilevel"/>
    <w:tmpl w:val="C7C2D46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4277C"/>
    <w:multiLevelType w:val="hybridMultilevel"/>
    <w:tmpl w:val="98A0D4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25815"/>
    <w:multiLevelType w:val="hybridMultilevel"/>
    <w:tmpl w:val="B86A4694"/>
    <w:lvl w:ilvl="0" w:tplc="0424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6487FAE"/>
    <w:multiLevelType w:val="hybridMultilevel"/>
    <w:tmpl w:val="5DC23544"/>
    <w:lvl w:ilvl="0" w:tplc="FEB28D88">
      <w:start w:val="1"/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F3BE2"/>
    <w:multiLevelType w:val="hybridMultilevel"/>
    <w:tmpl w:val="0C9623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87979"/>
    <w:multiLevelType w:val="hybridMultilevel"/>
    <w:tmpl w:val="BE52EA3C"/>
    <w:lvl w:ilvl="0" w:tplc="17627B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F9417C"/>
    <w:multiLevelType w:val="hybridMultilevel"/>
    <w:tmpl w:val="A5BEED36"/>
    <w:lvl w:ilvl="0" w:tplc="967215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68976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733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4012726">
    <w:abstractNumId w:val="2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092861">
    <w:abstractNumId w:val="9"/>
  </w:num>
  <w:num w:numId="5" w16cid:durableId="695807772">
    <w:abstractNumId w:val="5"/>
  </w:num>
  <w:num w:numId="6" w16cid:durableId="1376078281">
    <w:abstractNumId w:val="8"/>
  </w:num>
  <w:num w:numId="7" w16cid:durableId="1413744081">
    <w:abstractNumId w:val="0"/>
  </w:num>
  <w:num w:numId="8" w16cid:durableId="357775600">
    <w:abstractNumId w:val="7"/>
  </w:num>
  <w:num w:numId="9" w16cid:durableId="1628927329">
    <w:abstractNumId w:val="14"/>
  </w:num>
  <w:num w:numId="10" w16cid:durableId="734817909">
    <w:abstractNumId w:val="3"/>
  </w:num>
  <w:num w:numId="11" w16cid:durableId="1649481932">
    <w:abstractNumId w:val="6"/>
  </w:num>
  <w:num w:numId="12" w16cid:durableId="1635797066">
    <w:abstractNumId w:val="10"/>
  </w:num>
  <w:num w:numId="13" w16cid:durableId="206652301">
    <w:abstractNumId w:val="12"/>
  </w:num>
  <w:num w:numId="14" w16cid:durableId="968322587">
    <w:abstractNumId w:val="11"/>
  </w:num>
  <w:num w:numId="15" w16cid:durableId="1894656486">
    <w:abstractNumId w:val="1"/>
  </w:num>
  <w:num w:numId="16" w16cid:durableId="63009038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5"/>
    <w:rsid w:val="00080AF9"/>
    <w:rsid w:val="00081162"/>
    <w:rsid w:val="00096472"/>
    <w:rsid w:val="000D2A30"/>
    <w:rsid w:val="00111459"/>
    <w:rsid w:val="00115E1C"/>
    <w:rsid w:val="00133887"/>
    <w:rsid w:val="00140825"/>
    <w:rsid w:val="00141AE0"/>
    <w:rsid w:val="00142131"/>
    <w:rsid w:val="00176AED"/>
    <w:rsid w:val="00180124"/>
    <w:rsid w:val="0018575E"/>
    <w:rsid w:val="001908B2"/>
    <w:rsid w:val="001C7E84"/>
    <w:rsid w:val="001D27FE"/>
    <w:rsid w:val="001D4BBC"/>
    <w:rsid w:val="001D575F"/>
    <w:rsid w:val="00233E68"/>
    <w:rsid w:val="002433B1"/>
    <w:rsid w:val="002E07B4"/>
    <w:rsid w:val="00302BB3"/>
    <w:rsid w:val="00320C85"/>
    <w:rsid w:val="00366BC9"/>
    <w:rsid w:val="003C1CAC"/>
    <w:rsid w:val="003E6C58"/>
    <w:rsid w:val="003F2C74"/>
    <w:rsid w:val="00413D13"/>
    <w:rsid w:val="00434BF7"/>
    <w:rsid w:val="004C542A"/>
    <w:rsid w:val="004E64C5"/>
    <w:rsid w:val="005445D5"/>
    <w:rsid w:val="005572F2"/>
    <w:rsid w:val="00593603"/>
    <w:rsid w:val="005B6093"/>
    <w:rsid w:val="005E1AE3"/>
    <w:rsid w:val="0060752A"/>
    <w:rsid w:val="0061183D"/>
    <w:rsid w:val="00612E75"/>
    <w:rsid w:val="00620744"/>
    <w:rsid w:val="00625F2F"/>
    <w:rsid w:val="0067263A"/>
    <w:rsid w:val="0067702E"/>
    <w:rsid w:val="00681455"/>
    <w:rsid w:val="006A0B4E"/>
    <w:rsid w:val="006C17BD"/>
    <w:rsid w:val="006E6060"/>
    <w:rsid w:val="006F0E6B"/>
    <w:rsid w:val="0075350F"/>
    <w:rsid w:val="00764E6E"/>
    <w:rsid w:val="007A5B89"/>
    <w:rsid w:val="007B41F9"/>
    <w:rsid w:val="008109E5"/>
    <w:rsid w:val="00814834"/>
    <w:rsid w:val="00827F7A"/>
    <w:rsid w:val="00842CD5"/>
    <w:rsid w:val="00890A02"/>
    <w:rsid w:val="008B1796"/>
    <w:rsid w:val="008B1DB4"/>
    <w:rsid w:val="008E3411"/>
    <w:rsid w:val="0091733E"/>
    <w:rsid w:val="009A3E68"/>
    <w:rsid w:val="009E4D66"/>
    <w:rsid w:val="009F1CE6"/>
    <w:rsid w:val="00A151C6"/>
    <w:rsid w:val="00A20A47"/>
    <w:rsid w:val="00A51BD2"/>
    <w:rsid w:val="00A52770"/>
    <w:rsid w:val="00A575D3"/>
    <w:rsid w:val="00A82B14"/>
    <w:rsid w:val="00A966DA"/>
    <w:rsid w:val="00AA354F"/>
    <w:rsid w:val="00B42BA3"/>
    <w:rsid w:val="00B84842"/>
    <w:rsid w:val="00BA50E4"/>
    <w:rsid w:val="00BB5D01"/>
    <w:rsid w:val="00BC11C1"/>
    <w:rsid w:val="00BD5A0C"/>
    <w:rsid w:val="00BF4346"/>
    <w:rsid w:val="00BF7E2C"/>
    <w:rsid w:val="00C04FE6"/>
    <w:rsid w:val="00C163B8"/>
    <w:rsid w:val="00C2353A"/>
    <w:rsid w:val="00C248E6"/>
    <w:rsid w:val="00C47482"/>
    <w:rsid w:val="00C95BD0"/>
    <w:rsid w:val="00CA38C2"/>
    <w:rsid w:val="00CC5CB4"/>
    <w:rsid w:val="00D733AF"/>
    <w:rsid w:val="00DC2DC7"/>
    <w:rsid w:val="00DD15F5"/>
    <w:rsid w:val="00DD74EC"/>
    <w:rsid w:val="00E50D74"/>
    <w:rsid w:val="00E5642F"/>
    <w:rsid w:val="00E60401"/>
    <w:rsid w:val="00E8218F"/>
    <w:rsid w:val="00E86B8C"/>
    <w:rsid w:val="00EA4548"/>
    <w:rsid w:val="00EC5DCA"/>
    <w:rsid w:val="00F10FE3"/>
    <w:rsid w:val="00F24BFE"/>
    <w:rsid w:val="00F34C0F"/>
    <w:rsid w:val="00F422FE"/>
    <w:rsid w:val="00F70719"/>
    <w:rsid w:val="00F76FAC"/>
    <w:rsid w:val="00FA3BE9"/>
    <w:rsid w:val="00FD0DD3"/>
    <w:rsid w:val="00FE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55A9DC"/>
  <w15:chartTrackingRefBased/>
  <w15:docId w15:val="{9B1FD572-6005-4457-A83F-AAFE38EB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F4346"/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42CD5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GlavaZnak">
    <w:name w:val="Glava Znak"/>
    <w:basedOn w:val="Privzetapisavaodstavka"/>
    <w:link w:val="Glava"/>
    <w:uiPriority w:val="99"/>
    <w:rsid w:val="00842CD5"/>
  </w:style>
  <w:style w:type="paragraph" w:styleId="Noga">
    <w:name w:val="footer"/>
    <w:basedOn w:val="Navaden"/>
    <w:link w:val="NogaZnak"/>
    <w:uiPriority w:val="99"/>
    <w:unhideWhenUsed/>
    <w:rsid w:val="00842CD5"/>
    <w:pPr>
      <w:tabs>
        <w:tab w:val="center" w:pos="4536"/>
        <w:tab w:val="right" w:pos="9072"/>
      </w:tabs>
      <w:spacing w:after="0" w:line="240" w:lineRule="auto"/>
    </w:pPr>
    <w:rPr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842CD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2CD5"/>
    <w:pPr>
      <w:spacing w:after="0" w:line="240" w:lineRule="auto"/>
    </w:pPr>
    <w:rPr>
      <w:rFonts w:ascii="Segoe UI" w:hAnsi="Segoe UI" w:cs="Segoe UI"/>
      <w:sz w:val="18"/>
      <w:szCs w:val="18"/>
      <w:lang w:val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2CD5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081162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A5B89"/>
    <w:pPr>
      <w:ind w:left="720"/>
      <w:contextualSpacing/>
    </w:pPr>
    <w:rPr>
      <w:lang w:val="sl-SI"/>
    </w:rPr>
  </w:style>
  <w:style w:type="paragraph" w:customStyle="1" w:styleId="xxmsonormal">
    <w:name w:val="x_x_msonormal"/>
    <w:basedOn w:val="Navaden"/>
    <w:rsid w:val="00FA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customStyle="1" w:styleId="xmsonormal">
    <w:name w:val="x_msonormal"/>
    <w:basedOn w:val="Navaden"/>
    <w:rsid w:val="00FA3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table" w:styleId="Tabelamrea">
    <w:name w:val="Table Grid"/>
    <w:basedOn w:val="Navadnatabela"/>
    <w:uiPriority w:val="39"/>
    <w:rsid w:val="003E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avaden"/>
    <w:rsid w:val="00814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Privzetapisavaodstavka"/>
    <w:rsid w:val="00814834"/>
  </w:style>
  <w:style w:type="character" w:customStyle="1" w:styleId="eop">
    <w:name w:val="eop"/>
    <w:basedOn w:val="Privzetapisavaodstavka"/>
    <w:rsid w:val="00814834"/>
  </w:style>
  <w:style w:type="character" w:customStyle="1" w:styleId="tabchar">
    <w:name w:val="tabchar"/>
    <w:basedOn w:val="Privzetapisavaodstavka"/>
    <w:rsid w:val="00814834"/>
  </w:style>
  <w:style w:type="character" w:customStyle="1" w:styleId="spellingerror">
    <w:name w:val="spellingerror"/>
    <w:basedOn w:val="Privzetapisavaodstavka"/>
    <w:rsid w:val="00814834"/>
  </w:style>
  <w:style w:type="paragraph" w:styleId="Navadensplet">
    <w:name w:val="Normal (Web)"/>
    <w:basedOn w:val="Navaden"/>
    <w:uiPriority w:val="99"/>
    <w:semiHidden/>
    <w:unhideWhenUsed/>
    <w:rsid w:val="0009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Brezrazmikov">
    <w:name w:val="No Spacing"/>
    <w:uiPriority w:val="1"/>
    <w:qFormat/>
    <w:rsid w:val="00BB5D01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ustavljivi.rks.si/admi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deci.kriz@rk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03BCD5F-2D70-48F2-BA2F-E44D377B1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Mateja Lamovšek</cp:lastModifiedBy>
  <cp:revision>5</cp:revision>
  <cp:lastPrinted>2026-05-27T06:23:00Z</cp:lastPrinted>
  <dcterms:created xsi:type="dcterms:W3CDTF">2026-05-26T15:56:00Z</dcterms:created>
  <dcterms:modified xsi:type="dcterms:W3CDTF">2026-05-27T06:30:00Z</dcterms:modified>
</cp:coreProperties>
</file>